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30C0" w14:textId="75A96C17" w:rsidR="00BF75B4" w:rsidRPr="00501D83" w:rsidRDefault="0082606C">
      <w:pPr>
        <w:rPr>
          <w:lang w:val="hu-HU"/>
        </w:rPr>
      </w:pPr>
      <w:bookmarkStart w:id="0" w:name="_Hlk195086675"/>
      <w:bookmarkEnd w:id="0"/>
      <w:r w:rsidRPr="00501D83">
        <w:rPr>
          <w:rFonts w:ascii="Times New Roman" w:hAnsi="Times New Roman" w:cs="Times New Roman"/>
          <w:noProof/>
          <w:sz w:val="24"/>
          <w:lang w:val="hu-HU" w:eastAsia="sk-SK"/>
        </w:rPr>
        <w:drawing>
          <wp:inline distT="114300" distB="114300" distL="114300" distR="114300" wp14:anchorId="7FA4AC9B" wp14:editId="6B7EB90E">
            <wp:extent cx="5731200" cy="1028700"/>
            <wp:effectExtent l="0" t="0" r="0" b="0"/>
            <wp:docPr id="64" name="image27.png" descr="DUVLAN_logo_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 descr="DUVLAN_logo_black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B2C567" w14:textId="77777777" w:rsidR="00483D91" w:rsidRPr="00501D83" w:rsidRDefault="00483D91">
      <w:pPr>
        <w:rPr>
          <w:lang w:val="hu-HU"/>
        </w:rPr>
      </w:pPr>
    </w:p>
    <w:p w14:paraId="70D4E064" w14:textId="77777777" w:rsidR="00483D91" w:rsidRPr="00501D83" w:rsidRDefault="00483D91">
      <w:pPr>
        <w:rPr>
          <w:lang w:val="hu-HU"/>
        </w:rPr>
      </w:pPr>
    </w:p>
    <w:p w14:paraId="1F5CE383" w14:textId="77777777" w:rsidR="00483D91" w:rsidRPr="00501D83" w:rsidRDefault="00483D91">
      <w:pPr>
        <w:rPr>
          <w:lang w:val="hu-HU"/>
        </w:rPr>
      </w:pPr>
    </w:p>
    <w:p w14:paraId="382248DB" w14:textId="77777777" w:rsidR="00483D91" w:rsidRPr="00501D83" w:rsidRDefault="00483D91">
      <w:pPr>
        <w:rPr>
          <w:lang w:val="hu-HU"/>
        </w:rPr>
      </w:pPr>
    </w:p>
    <w:p w14:paraId="5CDFB973" w14:textId="77777777" w:rsidR="00483D91" w:rsidRPr="00501D83" w:rsidRDefault="00483D91">
      <w:pPr>
        <w:rPr>
          <w:lang w:val="hu-HU"/>
        </w:rPr>
      </w:pPr>
    </w:p>
    <w:p w14:paraId="561C1560" w14:textId="1D25C697" w:rsidR="00483D91" w:rsidRPr="00501D83" w:rsidRDefault="00483D91">
      <w:pPr>
        <w:rPr>
          <w:noProof/>
          <w:lang w:val="hu-HU"/>
        </w:rPr>
      </w:pPr>
      <w:r w:rsidRPr="00501D83">
        <w:rPr>
          <w:noProof/>
          <w:lang w:val="hu-HU"/>
        </w:rPr>
        <w:drawing>
          <wp:inline distT="0" distB="0" distL="114300" distR="114300" wp14:anchorId="0581D91E" wp14:editId="10A11AE9">
            <wp:extent cx="5760720" cy="3713279"/>
            <wp:effectExtent l="0" t="0" r="0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7FBE0" w14:textId="77777777" w:rsidR="00483D91" w:rsidRPr="00501D83" w:rsidRDefault="00483D91" w:rsidP="00483D91">
      <w:pPr>
        <w:rPr>
          <w:lang w:val="hu-HU"/>
        </w:rPr>
      </w:pPr>
    </w:p>
    <w:p w14:paraId="715ECDDD" w14:textId="77777777" w:rsidR="00483D91" w:rsidRPr="00501D83" w:rsidRDefault="00483D91" w:rsidP="00483D91">
      <w:pPr>
        <w:rPr>
          <w:lang w:val="hu-HU"/>
        </w:rPr>
      </w:pPr>
    </w:p>
    <w:p w14:paraId="448A25D9" w14:textId="77777777" w:rsidR="00483D91" w:rsidRPr="00501D83" w:rsidRDefault="00483D91" w:rsidP="00483D91">
      <w:pPr>
        <w:rPr>
          <w:lang w:val="hu-HU"/>
        </w:rPr>
      </w:pPr>
    </w:p>
    <w:p w14:paraId="1F15EE64" w14:textId="77777777" w:rsidR="00483D91" w:rsidRPr="00501D83" w:rsidRDefault="00483D91" w:rsidP="00483D91">
      <w:pPr>
        <w:rPr>
          <w:lang w:val="hu-HU"/>
        </w:rPr>
      </w:pPr>
    </w:p>
    <w:p w14:paraId="3F01EBE5" w14:textId="77777777" w:rsidR="00483D91" w:rsidRPr="00501D83" w:rsidRDefault="00483D91" w:rsidP="00483D91">
      <w:pPr>
        <w:rPr>
          <w:lang w:val="hu-HU"/>
        </w:rPr>
      </w:pPr>
    </w:p>
    <w:p w14:paraId="31CCFB03" w14:textId="77777777" w:rsidR="00483D91" w:rsidRPr="00501D83" w:rsidRDefault="00483D91" w:rsidP="00483D91">
      <w:pPr>
        <w:rPr>
          <w:lang w:val="hu-HU"/>
        </w:rPr>
      </w:pPr>
    </w:p>
    <w:p w14:paraId="072902EC" w14:textId="6B33873E" w:rsidR="00483D91" w:rsidRPr="00501D83" w:rsidRDefault="006347A1" w:rsidP="006347A1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t>Návod</w:t>
      </w:r>
      <w:proofErr w:type="spellEnd"/>
      <w:r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na </w:t>
      </w:r>
      <w:proofErr w:type="spellStart"/>
      <w:r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t>použitie</w:t>
      </w:r>
      <w:proofErr w:type="spellEnd"/>
      <w:r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  <w:r w:rsidRPr="00501D8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01D83">
        <w:rPr>
          <w:rFonts w:ascii="Times New Roman" w:hAnsi="Times New Roman" w:cs="Times New Roman"/>
          <w:sz w:val="24"/>
          <w:szCs w:val="24"/>
          <w:lang w:val="hu-HU"/>
        </w:rPr>
        <w:t>Pingpongový</w:t>
      </w:r>
      <w:proofErr w:type="spellEnd"/>
      <w:r w:rsidRPr="00501D8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01D83">
        <w:rPr>
          <w:rFonts w:ascii="Times New Roman" w:hAnsi="Times New Roman" w:cs="Times New Roman"/>
          <w:sz w:val="24"/>
          <w:szCs w:val="24"/>
          <w:lang w:val="hu-HU"/>
        </w:rPr>
        <w:t>stôl</w:t>
      </w:r>
      <w:proofErr w:type="spellEnd"/>
      <w:r w:rsidRPr="00501D83">
        <w:rPr>
          <w:rFonts w:ascii="Times New Roman" w:hAnsi="Times New Roman" w:cs="Times New Roman"/>
          <w:sz w:val="24"/>
          <w:szCs w:val="24"/>
          <w:lang w:val="hu-HU"/>
        </w:rPr>
        <w:t xml:space="preserve"> DUVLAN TT Mini</w:t>
      </w:r>
      <w:r w:rsidRPr="00501D83">
        <w:rPr>
          <w:rFonts w:ascii="Times New Roman" w:hAnsi="Times New Roman" w:cs="Times New Roman"/>
          <w:sz w:val="24"/>
          <w:szCs w:val="24"/>
          <w:lang w:val="hu-HU"/>
        </w:rPr>
        <w:tab/>
      </w:r>
      <w:proofErr w:type="gramStart"/>
      <w:r w:rsidRPr="00501D83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</w:t>
      </w:r>
      <w:r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t>Kód</w:t>
      </w:r>
      <w:proofErr w:type="gramEnd"/>
      <w:r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  <w:r w:rsidRPr="00501D83">
        <w:rPr>
          <w:rFonts w:ascii="Times New Roman" w:hAnsi="Times New Roman" w:cs="Times New Roman"/>
          <w:sz w:val="24"/>
          <w:szCs w:val="24"/>
          <w:lang w:val="hu-HU"/>
        </w:rPr>
        <w:t xml:space="preserve"> 8044   </w:t>
      </w:r>
      <w:r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t>SK</w:t>
      </w:r>
      <w:r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br/>
      </w:r>
      <w:proofErr w:type="spellStart"/>
      <w:r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t>Návod</w:t>
      </w:r>
      <w:proofErr w:type="spellEnd"/>
      <w:r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k </w:t>
      </w:r>
      <w:proofErr w:type="spellStart"/>
      <w:proofErr w:type="gramStart"/>
      <w:r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t>použití</w:t>
      </w:r>
      <w:proofErr w:type="spellEnd"/>
      <w:r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  <w:r w:rsidRPr="00501D83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proofErr w:type="gramEnd"/>
      <w:r w:rsidRPr="00501D83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proofErr w:type="spellStart"/>
      <w:r w:rsidRPr="00501D83">
        <w:rPr>
          <w:rFonts w:ascii="Times New Roman" w:hAnsi="Times New Roman" w:cs="Times New Roman"/>
          <w:sz w:val="24"/>
          <w:szCs w:val="24"/>
          <w:lang w:val="hu-HU"/>
        </w:rPr>
        <w:t>Pingpongový</w:t>
      </w:r>
      <w:proofErr w:type="spellEnd"/>
      <w:r w:rsidRPr="00501D8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01D83">
        <w:rPr>
          <w:rFonts w:ascii="Times New Roman" w:hAnsi="Times New Roman" w:cs="Times New Roman"/>
          <w:sz w:val="24"/>
          <w:szCs w:val="24"/>
          <w:lang w:val="hu-HU"/>
        </w:rPr>
        <w:t>stůl</w:t>
      </w:r>
      <w:proofErr w:type="spellEnd"/>
      <w:r w:rsidRPr="00501D83">
        <w:rPr>
          <w:rFonts w:ascii="Times New Roman" w:hAnsi="Times New Roman" w:cs="Times New Roman"/>
          <w:sz w:val="24"/>
          <w:szCs w:val="24"/>
          <w:lang w:val="hu-HU"/>
        </w:rPr>
        <w:t xml:space="preserve"> DUVLAN TT Mini</w:t>
      </w:r>
      <w:proofErr w:type="gramStart"/>
      <w:r w:rsidRPr="00501D83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</w:t>
      </w:r>
      <w:r w:rsidRPr="00501D83">
        <w:rPr>
          <w:rFonts w:ascii="Times New Roman" w:hAnsi="Times New Roman" w:cs="Times New Roman"/>
          <w:sz w:val="24"/>
          <w:szCs w:val="24"/>
          <w:lang w:val="hu-HU"/>
        </w:rPr>
        <w:tab/>
      </w:r>
      <w:proofErr w:type="gramEnd"/>
      <w:r w:rsidRPr="00501D83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t>Kód:</w:t>
      </w:r>
      <w:r w:rsidRPr="00501D83">
        <w:rPr>
          <w:rFonts w:ascii="Times New Roman" w:hAnsi="Times New Roman" w:cs="Times New Roman"/>
          <w:sz w:val="24"/>
          <w:szCs w:val="24"/>
          <w:lang w:val="hu-HU"/>
        </w:rPr>
        <w:t xml:space="preserve"> 8044   </w:t>
      </w:r>
      <w:r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t>CZ</w:t>
      </w:r>
      <w:r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br/>
        <w:t>Használati útmutató:</w:t>
      </w:r>
      <w:r w:rsidRPr="00501D83">
        <w:rPr>
          <w:rFonts w:ascii="Times New Roman" w:hAnsi="Times New Roman" w:cs="Times New Roman"/>
          <w:sz w:val="24"/>
          <w:szCs w:val="24"/>
          <w:lang w:val="hu-HU"/>
        </w:rPr>
        <w:t xml:space="preserve"> Pingpongasztal DUVLAN TT Mini</w:t>
      </w:r>
      <w:proofErr w:type="gramStart"/>
      <w:r w:rsidRPr="00501D83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</w:t>
      </w:r>
      <w:r w:rsidRPr="00501D83">
        <w:rPr>
          <w:rFonts w:ascii="Times New Roman" w:hAnsi="Times New Roman" w:cs="Times New Roman"/>
          <w:sz w:val="24"/>
          <w:szCs w:val="24"/>
          <w:lang w:val="hu-HU"/>
        </w:rPr>
        <w:tab/>
      </w:r>
      <w:proofErr w:type="gramEnd"/>
      <w:r w:rsidRPr="00501D83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t>Kód:</w:t>
      </w:r>
      <w:r w:rsidRPr="00501D83">
        <w:rPr>
          <w:rFonts w:ascii="Times New Roman" w:hAnsi="Times New Roman" w:cs="Times New Roman"/>
          <w:sz w:val="24"/>
          <w:szCs w:val="24"/>
          <w:lang w:val="hu-HU"/>
        </w:rPr>
        <w:t xml:space="preserve"> 8044   </w:t>
      </w:r>
      <w:r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t>HU</w:t>
      </w:r>
    </w:p>
    <w:p w14:paraId="1A66E228" w14:textId="77777777" w:rsidR="00462E19" w:rsidRPr="00462E19" w:rsidRDefault="00462E19" w:rsidP="00462E19">
      <w:pPr>
        <w:pStyle w:val="Standard"/>
        <w:jc w:val="both"/>
        <w:rPr>
          <w:rFonts w:eastAsia="Calibri, Calibri" w:cs="Calibri, Calibri"/>
          <w:b/>
          <w:bCs/>
          <w:color w:val="000000"/>
          <w:lang w:val="hu-HU" w:eastAsia="ja-JP" w:bidi="fa-IR"/>
        </w:rPr>
      </w:pPr>
      <w:r w:rsidRPr="00462E19">
        <w:rPr>
          <w:rFonts w:eastAsia="Calibri, Calibri" w:cs="Calibri, Calibri"/>
          <w:b/>
          <w:bCs/>
          <w:color w:val="000000"/>
          <w:lang w:val="hu-HU" w:eastAsia="ja-JP" w:bidi="fa-IR"/>
        </w:rPr>
        <w:lastRenderedPageBreak/>
        <w:t>Tisztelt Vásárlónk!</w:t>
      </w:r>
    </w:p>
    <w:p w14:paraId="77FED66B" w14:textId="77777777" w:rsidR="00462E19" w:rsidRPr="00462E19" w:rsidRDefault="00462E19" w:rsidP="00462E19">
      <w:pPr>
        <w:pStyle w:val="Standard"/>
        <w:jc w:val="both"/>
        <w:rPr>
          <w:rFonts w:eastAsia="Calibri, Calibri" w:cs="Calibri, Calibri"/>
          <w:color w:val="000000"/>
          <w:lang w:val="hu-HU" w:eastAsia="ja-JP" w:bidi="fa-IR"/>
        </w:rPr>
      </w:pPr>
      <w:r w:rsidRPr="00462E19">
        <w:rPr>
          <w:rFonts w:eastAsia="Calibri, Calibri" w:cs="Calibri, Calibri"/>
          <w:color w:val="000000"/>
          <w:lang w:val="hu-HU" w:eastAsia="ja-JP" w:bidi="fa-IR"/>
        </w:rPr>
        <w:t>Örömmel tölt el bennünket, hogy a DUVLAN márkájú termék mellett döntött. Ez a kiváló minőségű termék otthoni használatra lett tervezve és tesztelve. Kérjük, hogy az összeszerelés előtt figyelmesen olvassa el a használati útmutatót. A terméket kizárólag az ebben az útmutatóban leírtak szerint használja. Őrizze meg a kézikönyvet későbbi használatra.</w:t>
      </w:r>
    </w:p>
    <w:p w14:paraId="0674C86D" w14:textId="77777777" w:rsidR="00462E19" w:rsidRPr="00462E19" w:rsidRDefault="00462E19" w:rsidP="00462E19">
      <w:pPr>
        <w:pStyle w:val="Standard"/>
        <w:jc w:val="both"/>
        <w:rPr>
          <w:rFonts w:eastAsia="Calibri, Calibri" w:cs="Calibri, Calibri"/>
          <w:color w:val="000000"/>
          <w:lang w:val="hu-HU" w:eastAsia="ja-JP" w:bidi="fa-IR"/>
        </w:rPr>
      </w:pPr>
      <w:r w:rsidRPr="00462E19">
        <w:rPr>
          <w:rFonts w:eastAsia="Calibri, Calibri" w:cs="Calibri, Calibri"/>
          <w:color w:val="000000"/>
          <w:lang w:val="hu-HU" w:eastAsia="ja-JP" w:bidi="fa-IR"/>
        </w:rPr>
        <w:t>Sok szórakozást és sikert kívánunk a játékhoz!</w:t>
      </w:r>
    </w:p>
    <w:p w14:paraId="4939B352" w14:textId="77777777" w:rsidR="00462E19" w:rsidRPr="00462E19" w:rsidRDefault="00462E19" w:rsidP="00462E19">
      <w:pPr>
        <w:pStyle w:val="Standard"/>
        <w:jc w:val="both"/>
        <w:rPr>
          <w:rFonts w:eastAsia="Calibri, Calibri" w:cs="Calibri, Calibri"/>
          <w:color w:val="000000"/>
          <w:lang w:val="hu-HU" w:eastAsia="ja-JP" w:bidi="fa-IR"/>
        </w:rPr>
      </w:pPr>
      <w:r w:rsidRPr="00462E19">
        <w:rPr>
          <w:rFonts w:eastAsia="Calibri, Calibri" w:cs="Calibri, Calibri"/>
          <w:color w:val="000000"/>
          <w:lang w:val="hu-HU" w:eastAsia="ja-JP" w:bidi="fa-IR"/>
        </w:rPr>
        <w:t>Az Ön DUVLAN csapata</w:t>
      </w:r>
    </w:p>
    <w:p w14:paraId="6E01618B" w14:textId="77777777" w:rsidR="00483D91" w:rsidRPr="00501D83" w:rsidRDefault="00483D91" w:rsidP="00483D91">
      <w:pPr>
        <w:pStyle w:val="Standard"/>
        <w:jc w:val="both"/>
        <w:rPr>
          <w:rFonts w:eastAsia="Calibri, Calibri" w:cs="Calibri, Calibri"/>
          <w:color w:val="000000"/>
          <w:lang w:val="hu-HU" w:eastAsia="ja-JP" w:bidi="fa-IR"/>
        </w:rPr>
      </w:pPr>
      <w:r w:rsidRPr="00501D83">
        <w:rPr>
          <w:rFonts w:eastAsia="Calibri, Calibri" w:cs="Calibri, Calibri"/>
          <w:color w:val="000000"/>
          <w:lang w:val="hu-HU" w:eastAsia="ja-JP" w:bidi="fa-IR"/>
        </w:rPr>
        <w:br/>
      </w:r>
    </w:p>
    <w:p w14:paraId="460807F5" w14:textId="53D386C7" w:rsidR="00483D91" w:rsidRPr="00501D83" w:rsidRDefault="00501D83" w:rsidP="00483D91">
      <w:pPr>
        <w:pStyle w:val="Standard"/>
        <w:jc w:val="both"/>
        <w:rPr>
          <w:lang w:val="hu-HU"/>
        </w:rPr>
      </w:pPr>
      <w:r w:rsidRPr="00501D83">
        <w:rPr>
          <w:rFonts w:eastAsia="Calibri, Calibri" w:cs="Calibri, Calibri"/>
          <w:b/>
          <w:bCs/>
          <w:color w:val="000000"/>
          <w:lang w:val="hu-HU" w:eastAsia="ja-JP" w:bidi="fa-IR"/>
        </w:rPr>
        <w:t>Garancia</w:t>
      </w:r>
      <w:r w:rsidR="00483D91" w:rsidRPr="00501D83">
        <w:rPr>
          <w:rFonts w:eastAsia="Calibri, Calibri" w:cs="Calibri, Calibri"/>
          <w:b/>
          <w:bCs/>
          <w:color w:val="000000"/>
          <w:lang w:val="hu-HU" w:eastAsia="ja-JP" w:bidi="fa-IR"/>
        </w:rPr>
        <w:t xml:space="preserve"> </w:t>
      </w:r>
      <w:r w:rsidR="00483D91" w:rsidRPr="00501D83">
        <w:rPr>
          <w:rFonts w:eastAsia="Calibri, Calibri" w:cs="Calibri, Calibri"/>
          <w:b/>
          <w:bCs/>
          <w:color w:val="000000"/>
          <w:lang w:val="hu-HU" w:eastAsia="ja-JP" w:bidi="fa-IR"/>
        </w:rPr>
        <w:br/>
      </w:r>
    </w:p>
    <w:p w14:paraId="0988B925" w14:textId="7D316B72" w:rsidR="00483D91" w:rsidRPr="00501D83" w:rsidRDefault="00501D83" w:rsidP="00501D83">
      <w:pPr>
        <w:pStyle w:val="Default"/>
        <w:rPr>
          <w:rFonts w:ascii="Times New Roman" w:hAnsi="Times New Roman"/>
          <w:lang w:val="hu-HU"/>
        </w:rPr>
      </w:pPr>
      <w:r w:rsidRPr="00501D83">
        <w:rPr>
          <w:rFonts w:ascii="Times New Roman" w:hAnsi="Times New Roman"/>
          <w:lang w:val="hu-HU"/>
        </w:rPr>
        <w:t>Az eladó a termékre 2 év garanciát vállal.</w:t>
      </w:r>
      <w:r w:rsidRPr="00501D83">
        <w:rPr>
          <w:rFonts w:ascii="Times New Roman" w:hAnsi="Times New Roman"/>
          <w:lang w:val="hu-HU"/>
        </w:rPr>
        <w:br/>
        <w:t>A garancia nem terjed ki az elhasználódott alkatrészekre, valamint a helytelen használatból eredő károkra. Reklamáció esetén kérjük, vegye fel velünk a kapcsolatot.</w:t>
      </w:r>
      <w:r w:rsidRPr="00501D83">
        <w:rPr>
          <w:rFonts w:ascii="Times New Roman" w:hAnsi="Times New Roman"/>
          <w:lang w:val="hu-HU"/>
        </w:rPr>
        <w:br/>
        <w:t>A garancia a vásárlás dátumától érvényes (kérjük, őrizze meg a vásárlási bizonylatot).</w:t>
      </w:r>
    </w:p>
    <w:p w14:paraId="5D33891F" w14:textId="605EB373" w:rsidR="00483D91" w:rsidRPr="00501D83" w:rsidRDefault="00483D91" w:rsidP="00483D91">
      <w:pPr>
        <w:pStyle w:val="Default"/>
        <w:spacing w:after="240"/>
        <w:jc w:val="both"/>
        <w:rPr>
          <w:rFonts w:ascii="Times New Roman" w:hAnsi="Times New Roman"/>
          <w:b/>
          <w:bCs/>
          <w:lang w:val="hu-HU"/>
        </w:rPr>
      </w:pPr>
      <w:r w:rsidRPr="00501D83">
        <w:rPr>
          <w:rFonts w:ascii="Times New Roman" w:hAnsi="Times New Roman"/>
          <w:lang w:val="hu-HU"/>
        </w:rPr>
        <w:br/>
      </w:r>
      <w:r w:rsidR="00501D83" w:rsidRPr="00501D83">
        <w:rPr>
          <w:rFonts w:ascii="Times New Roman" w:hAnsi="Times New Roman"/>
          <w:b/>
          <w:bCs/>
          <w:lang w:val="hu-HU"/>
        </w:rPr>
        <w:t>Ügyfélszolgálat</w:t>
      </w:r>
    </w:p>
    <w:p w14:paraId="1D204B72" w14:textId="1EE639C2" w:rsidR="00483D91" w:rsidRPr="00501D83" w:rsidRDefault="00483D91" w:rsidP="00483D91">
      <w:pPr>
        <w:pStyle w:val="Default"/>
        <w:jc w:val="both"/>
        <w:rPr>
          <w:rFonts w:ascii="Times New Roman" w:hAnsi="Times New Roman"/>
          <w:lang w:val="hu-HU"/>
        </w:rPr>
      </w:pPr>
      <w:r w:rsidRPr="00501D83">
        <w:rPr>
          <w:rFonts w:ascii="Times New Roman" w:hAnsi="Times New Roman"/>
          <w:b/>
          <w:bCs/>
          <w:lang w:val="hu-HU"/>
        </w:rPr>
        <w:br/>
      </w:r>
      <w:r w:rsidR="00501D83" w:rsidRPr="00501D83">
        <w:rPr>
          <w:rFonts w:ascii="Times New Roman" w:hAnsi="Times New Roman"/>
          <w:lang w:val="hu-HU"/>
        </w:rPr>
        <w:t>Annak érdekében, hogy a lehető legjobban tudjunk segíteni Önnek a termékkel kapcsolatban, kérjük, jegyezze fel a termék pontos nevét és a rendelési számot. Ezeket az adatokat a számlán találja</w:t>
      </w:r>
      <w:r w:rsidRPr="00501D83">
        <w:rPr>
          <w:rFonts w:ascii="Times New Roman" w:hAnsi="Times New Roman"/>
          <w:lang w:val="hu-HU"/>
        </w:rPr>
        <w:t xml:space="preserve">. </w:t>
      </w:r>
    </w:p>
    <w:p w14:paraId="7AFB1E71" w14:textId="77777777" w:rsidR="00483D91" w:rsidRPr="00501D83" w:rsidRDefault="00483D91" w:rsidP="00483D91">
      <w:pPr>
        <w:pStyle w:val="Standard"/>
        <w:spacing w:after="240"/>
        <w:jc w:val="both"/>
        <w:rPr>
          <w:lang w:val="hu-HU"/>
        </w:rPr>
      </w:pPr>
      <w:r w:rsidRPr="00501D83">
        <w:rPr>
          <w:lang w:val="hu-HU"/>
        </w:rPr>
        <w:br/>
      </w:r>
    </w:p>
    <w:p w14:paraId="0ECBC094" w14:textId="67C811A3" w:rsidR="00483D91" w:rsidRPr="00501D83" w:rsidRDefault="00501D83" w:rsidP="00483D91">
      <w:pPr>
        <w:pStyle w:val="Standard"/>
        <w:jc w:val="both"/>
        <w:rPr>
          <w:rFonts w:eastAsia="Calibri, Calibri" w:cs="Calibri, Calibri"/>
          <w:b/>
          <w:bCs/>
          <w:color w:val="000000"/>
          <w:lang w:val="hu-HU" w:eastAsia="ja-JP" w:bidi="fa-IR"/>
        </w:rPr>
      </w:pPr>
      <w:r w:rsidRPr="00501D83">
        <w:rPr>
          <w:rFonts w:eastAsia="Calibri, Calibri" w:cs="Calibri, Calibri"/>
          <w:b/>
          <w:bCs/>
          <w:color w:val="000000"/>
          <w:lang w:val="hu-HU" w:eastAsia="ja-JP" w:bidi="fa-IR"/>
        </w:rPr>
        <w:t>Útmutatás a termék használaton kívüli kezelésére</w:t>
      </w:r>
      <w:r w:rsidR="00483D91" w:rsidRPr="00501D83">
        <w:rPr>
          <w:rFonts w:eastAsia="Calibri, Calibri" w:cs="Calibri, Calibri"/>
          <w:b/>
          <w:bCs/>
          <w:color w:val="000000"/>
          <w:lang w:val="hu-HU" w:eastAsia="ja-JP" w:bidi="fa-IR"/>
        </w:rPr>
        <w:t xml:space="preserve"> </w:t>
      </w:r>
    </w:p>
    <w:p w14:paraId="6CE7AFF4" w14:textId="34F4715F" w:rsidR="00483D91" w:rsidRPr="00501D83" w:rsidRDefault="00483D91" w:rsidP="00501D83">
      <w:pPr>
        <w:pStyle w:val="Standard"/>
        <w:rPr>
          <w:lang w:val="hu-HU"/>
        </w:rPr>
      </w:pPr>
      <w:r w:rsidRPr="00501D83">
        <w:rPr>
          <w:rFonts w:eastAsia="Calibri, Calibri" w:cs="Calibri, Calibri"/>
          <w:b/>
          <w:bCs/>
          <w:color w:val="000000"/>
          <w:lang w:val="hu-HU" w:eastAsia="ja-JP" w:bidi="fa-IR"/>
        </w:rPr>
        <w:br/>
      </w:r>
      <w:r w:rsidR="00501D83" w:rsidRPr="00501D83">
        <w:rPr>
          <w:rFonts w:eastAsia="Calibri, Calibri" w:cs="Calibri, Calibri"/>
          <w:color w:val="000000"/>
          <w:lang w:val="hu-HU" w:eastAsia="ja-JP" w:bidi="fa-IR"/>
        </w:rPr>
        <w:t>A DUVLAN termék újrahasznosítható. Kérjük, a terméket annak élettartama végén adja le a megfelelő hulladékgyűjtő helyen</w:t>
      </w:r>
      <w:r w:rsidR="00501D83" w:rsidRPr="00501D83">
        <w:rPr>
          <w:rFonts w:eastAsia="Calibri, Calibri" w:cs="Calibri, Calibri"/>
          <w:color w:val="000000"/>
          <w:lang w:val="hu-HU" w:eastAsia="ja-JP" w:bidi="fa-IR"/>
        </w:rPr>
        <w:t>.</w:t>
      </w:r>
      <w:r w:rsidRPr="00501D83">
        <w:rPr>
          <w:lang w:val="hu-HU" w:eastAsia="ja-JP" w:bidi="fa-IR"/>
        </w:rPr>
        <w:br/>
      </w:r>
    </w:p>
    <w:p w14:paraId="79D8AB97" w14:textId="77777777" w:rsidR="00C92D0E" w:rsidRDefault="00C92D0E" w:rsidP="00483D91">
      <w:pPr>
        <w:pStyle w:val="Default"/>
        <w:jc w:val="both"/>
        <w:rPr>
          <w:rFonts w:ascii="Times New Roman" w:hAnsi="Times New Roman"/>
          <w:b/>
          <w:bCs/>
          <w:lang w:val="hu-HU"/>
        </w:rPr>
      </w:pPr>
    </w:p>
    <w:p w14:paraId="0F561FCD" w14:textId="17DFA564" w:rsidR="00483D91" w:rsidRPr="00501D83" w:rsidRDefault="00501D83" w:rsidP="00483D91">
      <w:pPr>
        <w:pStyle w:val="Default"/>
        <w:jc w:val="both"/>
        <w:rPr>
          <w:rFonts w:ascii="Times New Roman" w:hAnsi="Times New Roman"/>
          <w:b/>
          <w:bCs/>
          <w:lang w:val="hu-HU"/>
        </w:rPr>
      </w:pPr>
      <w:r w:rsidRPr="00501D83">
        <w:rPr>
          <w:rFonts w:ascii="Times New Roman" w:hAnsi="Times New Roman"/>
          <w:b/>
          <w:bCs/>
          <w:lang w:val="hu-HU"/>
        </w:rPr>
        <w:t>Kapcsolat</w:t>
      </w:r>
    </w:p>
    <w:p w14:paraId="760EAE32" w14:textId="77777777" w:rsidR="00483D91" w:rsidRPr="00501D83" w:rsidRDefault="00483D91" w:rsidP="00483D91">
      <w:pPr>
        <w:pStyle w:val="Default"/>
        <w:jc w:val="both"/>
        <w:rPr>
          <w:rFonts w:ascii="Times New Roman" w:hAnsi="Times New Roman"/>
          <w:b/>
          <w:bCs/>
          <w:lang w:val="hu-HU"/>
        </w:rPr>
      </w:pPr>
    </w:p>
    <w:p w14:paraId="2C3DB33E" w14:textId="77777777" w:rsidR="00483D91" w:rsidRPr="00501D83" w:rsidRDefault="00483D91" w:rsidP="00483D91">
      <w:pPr>
        <w:pStyle w:val="Default"/>
        <w:jc w:val="both"/>
        <w:rPr>
          <w:rFonts w:ascii="Times New Roman" w:hAnsi="Times New Roman"/>
          <w:lang w:val="hu-HU"/>
        </w:rPr>
      </w:pPr>
      <w:proofErr w:type="spellStart"/>
      <w:r w:rsidRPr="00501D83">
        <w:rPr>
          <w:rFonts w:ascii="Times New Roman" w:hAnsi="Times New Roman"/>
          <w:lang w:val="hu-HU"/>
        </w:rPr>
        <w:t>Duvlan</w:t>
      </w:r>
      <w:proofErr w:type="spellEnd"/>
      <w:r w:rsidRPr="00501D83">
        <w:rPr>
          <w:rFonts w:ascii="Times New Roman" w:hAnsi="Times New Roman"/>
          <w:lang w:val="hu-HU"/>
        </w:rPr>
        <w:t xml:space="preserve"> </w:t>
      </w:r>
      <w:proofErr w:type="spellStart"/>
      <w:r w:rsidRPr="00501D83">
        <w:rPr>
          <w:rFonts w:ascii="Times New Roman" w:hAnsi="Times New Roman"/>
          <w:lang w:val="hu-HU"/>
        </w:rPr>
        <w:t>s.r.o</w:t>
      </w:r>
      <w:proofErr w:type="spellEnd"/>
      <w:r w:rsidRPr="00501D83">
        <w:rPr>
          <w:rFonts w:ascii="Times New Roman" w:hAnsi="Times New Roman"/>
          <w:lang w:val="hu-HU"/>
        </w:rPr>
        <w:t>.</w:t>
      </w:r>
    </w:p>
    <w:p w14:paraId="56122DC2" w14:textId="77777777" w:rsidR="00483D91" w:rsidRPr="00501D83" w:rsidRDefault="00483D91" w:rsidP="00483D91">
      <w:pPr>
        <w:pStyle w:val="Default"/>
        <w:jc w:val="both"/>
        <w:rPr>
          <w:rFonts w:ascii="Times New Roman" w:hAnsi="Times New Roman"/>
          <w:lang w:val="hu-HU"/>
        </w:rPr>
      </w:pPr>
      <w:r w:rsidRPr="00501D83">
        <w:rPr>
          <w:rFonts w:ascii="Times New Roman" w:hAnsi="Times New Roman"/>
          <w:lang w:val="hu-HU"/>
        </w:rPr>
        <w:t>K </w:t>
      </w:r>
      <w:proofErr w:type="spellStart"/>
      <w:r w:rsidRPr="00501D83">
        <w:rPr>
          <w:rFonts w:ascii="Times New Roman" w:hAnsi="Times New Roman"/>
          <w:lang w:val="hu-HU"/>
        </w:rPr>
        <w:t>Zornici</w:t>
      </w:r>
      <w:proofErr w:type="spellEnd"/>
      <w:r w:rsidRPr="00501D83">
        <w:rPr>
          <w:rFonts w:ascii="Times New Roman" w:hAnsi="Times New Roman"/>
          <w:lang w:val="hu-HU"/>
        </w:rPr>
        <w:t xml:space="preserve"> 1990/23</w:t>
      </w:r>
    </w:p>
    <w:p w14:paraId="12725C52" w14:textId="77777777" w:rsidR="00483D91" w:rsidRPr="00501D83" w:rsidRDefault="00483D91" w:rsidP="00483D91">
      <w:pPr>
        <w:pStyle w:val="Default"/>
        <w:jc w:val="both"/>
        <w:rPr>
          <w:rFonts w:ascii="Times New Roman" w:hAnsi="Times New Roman"/>
          <w:lang w:val="hu-HU"/>
        </w:rPr>
      </w:pPr>
      <w:r w:rsidRPr="00501D83">
        <w:rPr>
          <w:rFonts w:ascii="Times New Roman" w:hAnsi="Times New Roman"/>
          <w:lang w:val="hu-HU"/>
        </w:rPr>
        <w:t xml:space="preserve">957 </w:t>
      </w:r>
      <w:proofErr w:type="gramStart"/>
      <w:r w:rsidRPr="00501D83">
        <w:rPr>
          <w:rFonts w:ascii="Times New Roman" w:hAnsi="Times New Roman"/>
          <w:lang w:val="hu-HU"/>
        </w:rPr>
        <w:t xml:space="preserve">01  </w:t>
      </w:r>
      <w:proofErr w:type="spellStart"/>
      <w:r w:rsidRPr="00501D83">
        <w:rPr>
          <w:rFonts w:ascii="Times New Roman" w:hAnsi="Times New Roman"/>
          <w:lang w:val="hu-HU"/>
        </w:rPr>
        <w:t>Bánovce</w:t>
      </w:r>
      <w:proofErr w:type="spellEnd"/>
      <w:proofErr w:type="gramEnd"/>
      <w:r w:rsidRPr="00501D83">
        <w:rPr>
          <w:rFonts w:ascii="Times New Roman" w:hAnsi="Times New Roman"/>
          <w:lang w:val="hu-HU"/>
        </w:rPr>
        <w:t xml:space="preserve"> </w:t>
      </w:r>
      <w:proofErr w:type="spellStart"/>
      <w:r w:rsidRPr="00501D83">
        <w:rPr>
          <w:rFonts w:ascii="Times New Roman" w:hAnsi="Times New Roman"/>
          <w:lang w:val="hu-HU"/>
        </w:rPr>
        <w:t>nad</w:t>
      </w:r>
      <w:proofErr w:type="spellEnd"/>
      <w:r w:rsidRPr="00501D83">
        <w:rPr>
          <w:rFonts w:ascii="Times New Roman" w:hAnsi="Times New Roman"/>
          <w:lang w:val="hu-HU"/>
        </w:rPr>
        <w:t xml:space="preserve"> </w:t>
      </w:r>
      <w:proofErr w:type="spellStart"/>
      <w:r w:rsidRPr="00501D83">
        <w:rPr>
          <w:rFonts w:ascii="Times New Roman" w:hAnsi="Times New Roman"/>
          <w:lang w:val="hu-HU"/>
        </w:rPr>
        <w:t>Bebravou</w:t>
      </w:r>
      <w:proofErr w:type="spellEnd"/>
    </w:p>
    <w:p w14:paraId="484C7E65" w14:textId="77777777" w:rsidR="00483D91" w:rsidRPr="00501D83" w:rsidRDefault="00483D91" w:rsidP="00483D91">
      <w:pPr>
        <w:pStyle w:val="Default"/>
        <w:jc w:val="both"/>
        <w:rPr>
          <w:rFonts w:ascii="Times New Roman" w:hAnsi="Times New Roman"/>
          <w:lang w:val="hu-HU"/>
        </w:rPr>
      </w:pPr>
      <w:r w:rsidRPr="00501D83">
        <w:rPr>
          <w:rFonts w:ascii="Times New Roman" w:hAnsi="Times New Roman"/>
          <w:lang w:val="hu-HU"/>
        </w:rPr>
        <w:t>e-mail: servis@duvlan.com</w:t>
      </w:r>
    </w:p>
    <w:p w14:paraId="3999C2E8" w14:textId="77777777" w:rsidR="00483D91" w:rsidRPr="00501D83" w:rsidRDefault="00483D91" w:rsidP="00483D91">
      <w:pPr>
        <w:pStyle w:val="Default"/>
        <w:jc w:val="both"/>
        <w:rPr>
          <w:rFonts w:ascii="Times New Roman" w:hAnsi="Times New Roman"/>
          <w:lang w:val="hu-HU"/>
        </w:rPr>
      </w:pPr>
      <w:r w:rsidRPr="00501D83">
        <w:rPr>
          <w:rFonts w:ascii="Times New Roman" w:hAnsi="Times New Roman"/>
          <w:lang w:val="hu-HU"/>
        </w:rPr>
        <w:t xml:space="preserve">web: </w:t>
      </w:r>
      <w:hyperlink r:id="rId7" w:history="1">
        <w:r w:rsidRPr="00501D83">
          <w:rPr>
            <w:rStyle w:val="Hyperlink"/>
            <w:rFonts w:ascii="Times New Roman" w:hAnsi="Times New Roman"/>
            <w:color w:val="auto"/>
            <w:lang w:val="hu-HU"/>
          </w:rPr>
          <w:t>www.duvlan.com</w:t>
        </w:r>
      </w:hyperlink>
      <w:r w:rsidRPr="00501D83">
        <w:rPr>
          <w:rFonts w:ascii="Times New Roman" w:hAnsi="Times New Roman"/>
          <w:color w:val="auto"/>
          <w:lang w:val="hu-HU"/>
        </w:rPr>
        <w:t xml:space="preserve"> </w:t>
      </w:r>
    </w:p>
    <w:p w14:paraId="5AD70C6E" w14:textId="77777777" w:rsidR="00483D91" w:rsidRPr="00501D83" w:rsidRDefault="00483D91" w:rsidP="00483D91">
      <w:pPr>
        <w:pStyle w:val="Default"/>
        <w:jc w:val="both"/>
        <w:rPr>
          <w:rFonts w:ascii="Times New Roman" w:hAnsi="Times New Roman"/>
          <w:lang w:val="hu-HU"/>
        </w:rPr>
      </w:pPr>
      <w:r w:rsidRPr="00501D83">
        <w:rPr>
          <w:rFonts w:ascii="Times New Roman" w:hAnsi="Times New Roman"/>
          <w:lang w:val="hu-HU"/>
        </w:rPr>
        <w:br/>
      </w:r>
    </w:p>
    <w:p w14:paraId="0704C31D" w14:textId="7AC77FF1" w:rsidR="00483D91" w:rsidRPr="00501D83" w:rsidRDefault="00501D83" w:rsidP="00483D91">
      <w:pPr>
        <w:pStyle w:val="Default"/>
        <w:jc w:val="both"/>
        <w:rPr>
          <w:rFonts w:ascii="Times New Roman" w:hAnsi="Times New Roman"/>
          <w:b/>
          <w:bCs/>
          <w:lang w:val="hu-HU"/>
        </w:rPr>
      </w:pPr>
      <w:r w:rsidRPr="00501D83">
        <w:rPr>
          <w:rFonts w:ascii="Times New Roman" w:hAnsi="Times New Roman"/>
          <w:b/>
          <w:bCs/>
          <w:lang w:val="hu-HU"/>
        </w:rPr>
        <w:t>Megjegyzés</w:t>
      </w:r>
    </w:p>
    <w:p w14:paraId="5CBDD945" w14:textId="77777777" w:rsidR="00483D91" w:rsidRPr="00501D83" w:rsidRDefault="00483D91" w:rsidP="00483D91">
      <w:pPr>
        <w:pStyle w:val="Default"/>
        <w:jc w:val="both"/>
        <w:rPr>
          <w:rFonts w:ascii="Times New Roman" w:hAnsi="Times New Roman"/>
          <w:b/>
          <w:bCs/>
          <w:lang w:val="hu-HU"/>
        </w:rPr>
      </w:pPr>
    </w:p>
    <w:p w14:paraId="7A450C92" w14:textId="4200C96D" w:rsidR="00483D91" w:rsidRPr="00501D83" w:rsidRDefault="00501D83" w:rsidP="00483D91">
      <w:pPr>
        <w:pStyle w:val="Standard"/>
        <w:jc w:val="both"/>
        <w:rPr>
          <w:lang w:val="hu-HU" w:eastAsia="ja-JP" w:bidi="fa-IR"/>
        </w:rPr>
      </w:pPr>
      <w:r w:rsidRPr="00501D83">
        <w:rPr>
          <w:rFonts w:eastAsia="Calibri, Calibri" w:cs="Calibri, Calibri"/>
          <w:color w:val="000000"/>
          <w:lang w:val="hu-HU" w:eastAsia="ja-JP" w:bidi="fa-IR"/>
        </w:rPr>
        <w:t>Ez a használati útmutató kizárólag tájékoztató célokat szolgál. A DUVLAN nem vállal felelősséget az esetleges fordítási hibákért vagy a termék műszaki módosításáért</w:t>
      </w:r>
      <w:r w:rsidR="00483D91" w:rsidRPr="00501D83">
        <w:rPr>
          <w:rFonts w:eastAsia="Calibri, Calibri" w:cs="Calibri, Calibri"/>
          <w:color w:val="000000"/>
          <w:lang w:val="hu-HU" w:eastAsia="ja-JP" w:bidi="fa-IR"/>
        </w:rPr>
        <w:t>.</w:t>
      </w:r>
    </w:p>
    <w:p w14:paraId="46003B71" w14:textId="77777777" w:rsidR="00483D91" w:rsidRPr="00501D83" w:rsidRDefault="00483D91" w:rsidP="00483D91">
      <w:pPr>
        <w:tabs>
          <w:tab w:val="left" w:pos="1950"/>
        </w:tabs>
        <w:rPr>
          <w:sz w:val="24"/>
          <w:szCs w:val="24"/>
          <w:lang w:val="hu-HU"/>
        </w:rPr>
      </w:pPr>
    </w:p>
    <w:p w14:paraId="11F54861" w14:textId="77777777" w:rsidR="00483D91" w:rsidRPr="00501D83" w:rsidRDefault="00483D91" w:rsidP="00483D91">
      <w:pPr>
        <w:tabs>
          <w:tab w:val="left" w:pos="1950"/>
        </w:tabs>
        <w:rPr>
          <w:sz w:val="24"/>
          <w:szCs w:val="24"/>
          <w:lang w:val="hu-HU"/>
        </w:rPr>
      </w:pPr>
    </w:p>
    <w:p w14:paraId="3CF707B9" w14:textId="77777777" w:rsidR="00501D83" w:rsidRPr="00501D83" w:rsidRDefault="00501D83" w:rsidP="00483D91">
      <w:pPr>
        <w:tabs>
          <w:tab w:val="left" w:pos="1950"/>
        </w:tabs>
        <w:rPr>
          <w:sz w:val="24"/>
          <w:szCs w:val="24"/>
          <w:lang w:val="hu-HU"/>
        </w:rPr>
      </w:pPr>
    </w:p>
    <w:p w14:paraId="09E65B0D" w14:textId="2E768665" w:rsidR="00483D91" w:rsidRPr="00501D83" w:rsidRDefault="00501D83" w:rsidP="00483D91">
      <w:pPr>
        <w:pStyle w:val="Heading1"/>
        <w:ind w:left="-5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hu-HU"/>
        </w:rPr>
      </w:pPr>
      <w:r w:rsidRPr="00501D83">
        <w:rPr>
          <w:rFonts w:ascii="Times New Roman" w:hAnsi="Times New Roman" w:cs="Times New Roman"/>
          <w:b/>
          <w:bCs/>
          <w:color w:val="auto"/>
          <w:sz w:val="24"/>
          <w:szCs w:val="24"/>
          <w:lang w:val="hu-HU"/>
        </w:rPr>
        <w:lastRenderedPageBreak/>
        <w:t>HASZNÁLATI AJÁNLÁSOK</w:t>
      </w:r>
      <w:r w:rsidR="00483D91" w:rsidRPr="00501D83">
        <w:rPr>
          <w:rFonts w:ascii="Times New Roman" w:hAnsi="Times New Roman" w:cs="Times New Roman"/>
          <w:b/>
          <w:bCs/>
          <w:color w:val="auto"/>
          <w:sz w:val="24"/>
          <w:szCs w:val="24"/>
          <w:lang w:val="hu-HU"/>
        </w:rPr>
        <w:t xml:space="preserve"> </w:t>
      </w:r>
    </w:p>
    <w:p w14:paraId="653FC2D5" w14:textId="108ABA20" w:rsidR="00483D91" w:rsidRPr="00501D83" w:rsidRDefault="00501D83" w:rsidP="00483D91">
      <w:pPr>
        <w:spacing w:after="266"/>
        <w:ind w:left="-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01D83">
        <w:rPr>
          <w:rFonts w:ascii="Times New Roman" w:hAnsi="Times New Roman" w:cs="Times New Roman"/>
          <w:sz w:val="24"/>
          <w:szCs w:val="24"/>
          <w:lang w:val="hu-HU"/>
        </w:rPr>
        <w:t>Minden személy, aki használja vagy kezeli ezt a pingpongasztalt, köteles követni a hátoldalon található illusztrált utasításokat, és teljes mértékben tisztában kell lennie a kezelési útmutatóval</w:t>
      </w:r>
      <w:r w:rsidR="00483D91" w:rsidRPr="00501D83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73BB1A0E" w14:textId="77777777" w:rsidR="00501D83" w:rsidRPr="00501D83" w:rsidRDefault="00501D83" w:rsidP="00501D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Az asztal mozgatását (összeszerelés, nyitás, zárás vagy tárolás) kizárólag felnőtt személy végezze.</w:t>
      </w:r>
    </w:p>
    <w:p w14:paraId="6BE37B1A" w14:textId="77777777" w:rsidR="00501D83" w:rsidRPr="00501D83" w:rsidRDefault="00501D83" w:rsidP="00501D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Győződjön meg róla, hogy sem személyek, sem tárgyak nem akadályozzák az asztal kinyitását.</w:t>
      </w:r>
    </w:p>
    <w:p w14:paraId="10F68391" w14:textId="77777777" w:rsidR="00501D83" w:rsidRPr="00501D83" w:rsidRDefault="00501D83" w:rsidP="00501D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Ne helyezzen nehéz vagy forró tárgyakat az asztalra.</w:t>
      </w:r>
    </w:p>
    <w:p w14:paraId="5C221389" w14:textId="77777777" w:rsidR="00501D83" w:rsidRPr="00501D83" w:rsidRDefault="00501D83" w:rsidP="00501D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Ne üljön az asztalra.</w:t>
      </w:r>
    </w:p>
    <w:p w14:paraId="22546203" w14:textId="77777777" w:rsidR="00501D83" w:rsidRPr="00501D83" w:rsidRDefault="00501D83" w:rsidP="00501D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Ne tisztítsa az asztalt oldószerekkel vagy agresszív vegyi anyagokkal, mivel ezek károsíthatják a lakkozást.</w:t>
      </w:r>
    </w:p>
    <w:p w14:paraId="1A40CE81" w14:textId="77777777" w:rsidR="00501D83" w:rsidRPr="00501D83" w:rsidRDefault="00501D83" w:rsidP="00501D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Ne használjon éles tárgyakat.</w:t>
      </w:r>
    </w:p>
    <w:p w14:paraId="433EF44B" w14:textId="77777777" w:rsidR="00501D83" w:rsidRPr="00501D83" w:rsidRDefault="00501D83" w:rsidP="00501D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Ha az asztalt nem pingpongozásra használják, takarja le a felületet a sérülések elkerülése érdekében.</w:t>
      </w:r>
    </w:p>
    <w:p w14:paraId="612EBB62" w14:textId="77777777" w:rsidR="00501D83" w:rsidRPr="00501D83" w:rsidRDefault="00501D83" w:rsidP="00501D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A termék használatát és tárolását mindig felnőtt személy felügyelete alatt végezze.</w:t>
      </w:r>
    </w:p>
    <w:p w14:paraId="58D78C25" w14:textId="77777777" w:rsidR="00501D83" w:rsidRPr="00501D83" w:rsidRDefault="00501D83" w:rsidP="00501D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Ne helyezze és ne tárolja az asztalt instabil felületen.</w:t>
      </w:r>
    </w:p>
    <w:p w14:paraId="602856B5" w14:textId="77777777" w:rsidR="00501D83" w:rsidRPr="00501D83" w:rsidRDefault="00501D83" w:rsidP="00501D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Meghibásodás esetén rögzítse az asztalt, amíg a hiba elhárításra nem kerül.</w:t>
      </w:r>
    </w:p>
    <w:p w14:paraId="2595AA04" w14:textId="77777777" w:rsidR="00501D83" w:rsidRPr="00501D83" w:rsidRDefault="00501D83" w:rsidP="00501D83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Tárolja az asztalt száraz, jól szellőző helyen, közvetlen napfénytől védve.</w:t>
      </w:r>
    </w:p>
    <w:p w14:paraId="069353D8" w14:textId="79A8136C" w:rsidR="00501D83" w:rsidRPr="00501D83" w:rsidRDefault="00501D83" w:rsidP="00501D83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Ez az asztal kizárólag beltéri használatra készült. Kültéri használata tilos!</w:t>
      </w:r>
    </w:p>
    <w:p w14:paraId="5805B186" w14:textId="77777777" w:rsidR="00501D83" w:rsidRPr="00501D83" w:rsidRDefault="00501D83" w:rsidP="00501D83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Mozgáskorlátozott személyek, vagy akik hát-, nyak-, láb-, kar- vagy egyéb sérülést szenvedtek, ne próbálják meg felemelni vagy összeszerelni az asztalt.</w:t>
      </w:r>
    </w:p>
    <w:p w14:paraId="353B9A79" w14:textId="6D7843E9" w:rsidR="00483D91" w:rsidRDefault="00501D83" w:rsidP="00577F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 xml:space="preserve">Az asztal összeszerelésekor vagy mozgatásakor ne fogja meg a fém alkatrészeket, zsanérokat, csuklópontokat, hogy elkerülje az ujjak </w:t>
      </w:r>
      <w:proofErr w:type="spellStart"/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becsípődését</w:t>
      </w:r>
      <w:proofErr w:type="spellEnd"/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 xml:space="preserve"> vagy egyéb sérüléseket</w:t>
      </w:r>
      <w:r w:rsidR="00483D91" w:rsidRPr="00501D83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483D91" w:rsidRPr="00501D83">
        <w:rPr>
          <w:rFonts w:ascii="Times New Roman" w:hAnsi="Times New Roman" w:cs="Times New Roman"/>
          <w:sz w:val="24"/>
          <w:szCs w:val="24"/>
          <w:lang w:val="hu-HU"/>
        </w:rPr>
        <w:br/>
      </w:r>
    </w:p>
    <w:p w14:paraId="6DCD5EEC" w14:textId="77777777" w:rsidR="00577F14" w:rsidRDefault="00577F14" w:rsidP="00577F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</w:p>
    <w:p w14:paraId="1DCA562F" w14:textId="77777777" w:rsidR="00577F14" w:rsidRDefault="00577F14" w:rsidP="00577F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</w:p>
    <w:p w14:paraId="5F509250" w14:textId="77777777" w:rsidR="00577F14" w:rsidRPr="00501D83" w:rsidRDefault="00577F14" w:rsidP="00577F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</w:p>
    <w:p w14:paraId="4AA1E148" w14:textId="59DB4000" w:rsidR="00483D91" w:rsidRPr="00501D83" w:rsidRDefault="00501D83" w:rsidP="00483D91">
      <w:pPr>
        <w:spacing w:after="264"/>
        <w:ind w:left="-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01D8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KARBANTARTÁS ÉS ÁPOLÁS</w:t>
      </w:r>
    </w:p>
    <w:p w14:paraId="3F4C7261" w14:textId="3978897F" w:rsidR="00483D91" w:rsidRPr="00501D83" w:rsidRDefault="00501D83" w:rsidP="00483D91">
      <w:pPr>
        <w:pStyle w:val="Heading1"/>
        <w:ind w:left="-5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hu-HU"/>
        </w:rPr>
      </w:pPr>
      <w:r w:rsidRPr="00501D83">
        <w:rPr>
          <w:rFonts w:ascii="Times New Roman" w:hAnsi="Times New Roman" w:cs="Times New Roman"/>
          <w:b/>
          <w:bCs/>
          <w:color w:val="auto"/>
          <w:sz w:val="24"/>
          <w:szCs w:val="24"/>
          <w:lang w:val="hu-HU"/>
        </w:rPr>
        <w:t>Tisztítás</w:t>
      </w:r>
    </w:p>
    <w:p w14:paraId="72CCCA4D" w14:textId="17B8D1E4" w:rsidR="00483D91" w:rsidRPr="00501D83" w:rsidRDefault="00501D83" w:rsidP="00483D91">
      <w:pPr>
        <w:spacing w:after="266"/>
        <w:ind w:left="-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01D83">
        <w:rPr>
          <w:rFonts w:ascii="Times New Roman" w:hAnsi="Times New Roman" w:cs="Times New Roman"/>
          <w:sz w:val="24"/>
          <w:szCs w:val="24"/>
          <w:lang w:val="hu-HU"/>
        </w:rPr>
        <w:t>Használjon puha, nedves (nem vizes) kendőt. Ne használjon vegyszereket, dörzshatású vagy erős tisztítószereket</w:t>
      </w:r>
      <w:r w:rsidR="00483D91" w:rsidRPr="00501D83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3579EEB9" w14:textId="7497980F" w:rsidR="00483D91" w:rsidRPr="00501D83" w:rsidRDefault="00501D83" w:rsidP="00483D91">
      <w:pPr>
        <w:pStyle w:val="Heading1"/>
        <w:ind w:left="-5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hu-HU"/>
        </w:rPr>
      </w:pPr>
      <w:r w:rsidRPr="00501D83">
        <w:rPr>
          <w:rFonts w:ascii="Times New Roman" w:hAnsi="Times New Roman" w:cs="Times New Roman"/>
          <w:b/>
          <w:bCs/>
          <w:color w:val="auto"/>
          <w:sz w:val="24"/>
          <w:szCs w:val="24"/>
          <w:lang w:val="hu-HU"/>
        </w:rPr>
        <w:t>Karbantartás</w:t>
      </w:r>
    </w:p>
    <w:p w14:paraId="63314DA4" w14:textId="77777777" w:rsidR="00501D83" w:rsidRPr="00501D83" w:rsidRDefault="00501D83" w:rsidP="00501D83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501D83">
        <w:rPr>
          <w:rFonts w:ascii="Times New Roman" w:hAnsi="Times New Roman" w:cs="Times New Roman"/>
          <w:sz w:val="24"/>
          <w:szCs w:val="24"/>
          <w:lang w:val="hu-HU"/>
        </w:rPr>
        <w:t>Minden mozgó alkatrészt olajozni kell, beleértve a forgáspontokat is. Ez biztosítja az asztal könnyű és biztonságos használatát.</w:t>
      </w:r>
    </w:p>
    <w:p w14:paraId="11DC255D" w14:textId="74A46E88" w:rsidR="00483D91" w:rsidRPr="00501D83" w:rsidRDefault="00501D83" w:rsidP="00501D83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501D83">
        <w:rPr>
          <w:rFonts w:ascii="Times New Roman" w:hAnsi="Times New Roman" w:cs="Times New Roman"/>
          <w:sz w:val="24"/>
          <w:szCs w:val="24"/>
          <w:lang w:val="hu-HU"/>
        </w:rPr>
        <w:br/>
        <w:t xml:space="preserve">Az asztalt </w:t>
      </w:r>
      <w:proofErr w:type="spellStart"/>
      <w:r w:rsidRPr="00501D83">
        <w:rPr>
          <w:rFonts w:ascii="Times New Roman" w:hAnsi="Times New Roman" w:cs="Times New Roman"/>
          <w:sz w:val="24"/>
          <w:szCs w:val="24"/>
          <w:lang w:val="hu-HU"/>
        </w:rPr>
        <w:t>beltérben</w:t>
      </w:r>
      <w:proofErr w:type="spellEnd"/>
      <w:r w:rsidRPr="00501D83">
        <w:rPr>
          <w:rFonts w:ascii="Times New Roman" w:hAnsi="Times New Roman" w:cs="Times New Roman"/>
          <w:sz w:val="24"/>
          <w:szCs w:val="24"/>
          <w:lang w:val="hu-HU"/>
        </w:rPr>
        <w:t xml:space="preserve"> kell tárolni, hogy ne sérüljön a felülete. A nedvesség és a hőmérséklet-ingadozások miatt a fa elvetemedhet, megduzzadhat vagy hólyagosodhat</w:t>
      </w:r>
      <w:r w:rsidR="00483D91" w:rsidRPr="00501D83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483D91" w:rsidRPr="00501D83">
        <w:rPr>
          <w:rFonts w:ascii="Times New Roman" w:hAnsi="Times New Roman" w:cs="Times New Roman"/>
          <w:sz w:val="24"/>
          <w:szCs w:val="24"/>
          <w:lang w:val="hu-HU"/>
        </w:rPr>
        <w:br/>
      </w:r>
      <w:r w:rsidR="00483D91" w:rsidRPr="00501D83">
        <w:rPr>
          <w:rFonts w:ascii="Times New Roman" w:hAnsi="Times New Roman" w:cs="Times New Roman"/>
          <w:sz w:val="24"/>
          <w:szCs w:val="24"/>
          <w:lang w:val="hu-HU"/>
        </w:rPr>
        <w:br/>
      </w:r>
    </w:p>
    <w:p w14:paraId="03E60A86" w14:textId="77777777" w:rsidR="00B13F06" w:rsidRDefault="00B13F06" w:rsidP="00483D91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6C9DC123" w14:textId="77777777" w:rsidR="00577F14" w:rsidRPr="00501D83" w:rsidRDefault="00577F14" w:rsidP="00483D91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2DFBFA18" w14:textId="77777777" w:rsidR="00B13F06" w:rsidRPr="00501D83" w:rsidRDefault="00B13F06" w:rsidP="00483D91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2159F870" w14:textId="77777777" w:rsidR="00501D83" w:rsidRPr="00501D83" w:rsidRDefault="00501D83" w:rsidP="00483D91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BIZTONSÁGI UTASÍTÁSOK</w:t>
      </w:r>
    </w:p>
    <w:p w14:paraId="07E93C26" w14:textId="5CDB572D" w:rsidR="00501D83" w:rsidRPr="00501D83" w:rsidRDefault="00501D83" w:rsidP="00501D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Ne húzza meg túlságosan a mozgó alkatrészeket. Rendszeresen ellenőrizze, hogy minden elem megfelelően rögzítve van.</w:t>
      </w:r>
    </w:p>
    <w:p w14:paraId="19B53AF3" w14:textId="77777777" w:rsidR="00501D83" w:rsidRPr="00501D83" w:rsidRDefault="00501D83" w:rsidP="00501D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Gyermekeket soha ne hagyjon felügyelet nélkül az asztal közelében.</w:t>
      </w:r>
    </w:p>
    <w:p w14:paraId="58A33825" w14:textId="77777777" w:rsidR="00501D83" w:rsidRPr="00501D83" w:rsidRDefault="00501D83" w:rsidP="00501D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Ne helyezze az asztalt lejtős felületre.</w:t>
      </w:r>
    </w:p>
    <w:p w14:paraId="45921144" w14:textId="0929EF9B" w:rsidR="00483D91" w:rsidRPr="00501D83" w:rsidRDefault="00501D83" w:rsidP="00483D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Ne hagyja az asztalt összecsukva szeles időben</w:t>
      </w:r>
      <w:r w:rsidR="00483D91" w:rsidRPr="00501D83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p w14:paraId="7F1A26AD" w14:textId="4E54097E" w:rsidR="00483D91" w:rsidRPr="00501D83" w:rsidRDefault="00483D91" w:rsidP="00483D91">
      <w:pPr>
        <w:rPr>
          <w:lang w:val="hu-HU"/>
        </w:rPr>
      </w:pPr>
      <w:r w:rsidRPr="00501D83"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007860DB" wp14:editId="252870CD">
            <wp:extent cx="495300" cy="495300"/>
            <wp:effectExtent l="0" t="0" r="0" b="0"/>
            <wp:docPr id="1381447885" name="Obrázok 1" descr="Obrázok, na ktorom je siluet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47885" name="Obrázok 1" descr="Obrázok, na ktorom je silueta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D83">
        <w:rPr>
          <w:rFonts w:ascii="Times New Roman" w:hAnsi="Times New Roman" w:cs="Times New Roman"/>
          <w:b/>
          <w:bCs/>
          <w:noProof/>
          <w:sz w:val="24"/>
          <w:szCs w:val="24"/>
          <w:lang w:val="hu-HU"/>
        </w:rPr>
        <w:drawing>
          <wp:inline distT="0" distB="0" distL="0" distR="0" wp14:anchorId="1B7C27A4" wp14:editId="05098248">
            <wp:extent cx="466725" cy="466725"/>
            <wp:effectExtent l="0" t="0" r="9525" b="9525"/>
            <wp:docPr id="61110425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D83">
        <w:rPr>
          <w:noProof/>
          <w:sz w:val="24"/>
          <w:szCs w:val="24"/>
          <w:lang w:val="hu-HU"/>
        </w:rPr>
        <w:drawing>
          <wp:inline distT="0" distB="0" distL="0" distR="0" wp14:anchorId="58D7A8C2" wp14:editId="7ACED529">
            <wp:extent cx="447675" cy="447675"/>
            <wp:effectExtent l="0" t="0" r="9525" b="9525"/>
            <wp:docPr id="1314475513" name="Obrázok 3" descr="Obrázok, na ktorom je dopravná značka, symbol, značka/gesto, grafik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75513" name="Obrázok 3" descr="Obrázok, na ktorom je dopravná značka, symbol, značka/gesto, grafika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606C" w:rsidRPr="00501D83">
        <w:rPr>
          <w:lang w:val="hu-HU"/>
        </w:rPr>
        <w:br/>
      </w:r>
      <w:r w:rsidR="0082606C"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br/>
      </w:r>
      <w:r w:rsidR="00501D83"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t>Figyelmeztetések</w:t>
      </w:r>
      <w:r w:rsidR="0082606C"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</w:p>
    <w:p w14:paraId="20BA0F1D" w14:textId="77777777" w:rsidR="00501D83" w:rsidRPr="00501D83" w:rsidRDefault="00501D83" w:rsidP="00501D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Használat előtt győződjön meg arról, hogy mind a négy összecsukható rúd teljesen ki van nyitva és rögzítve.</w:t>
      </w:r>
    </w:p>
    <w:p w14:paraId="1CE291AC" w14:textId="77777777" w:rsidR="00501D83" w:rsidRPr="00501D83" w:rsidRDefault="00501D83" w:rsidP="00501D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Gyermekek számára tilos az asztal nyitása vagy zárása. Ezt csak felnőttek végezhetik.</w:t>
      </w:r>
    </w:p>
    <w:p w14:paraId="26442583" w14:textId="34F7BA69" w:rsidR="0082606C" w:rsidRPr="00501D83" w:rsidRDefault="00501D83" w:rsidP="00501D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501D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Az asztal nyitásakor vagy zárásakor fokozott óvatossággal járjon el. A helytelen kezelés vagy használat sérülést vagy az asztal károsodását okozhatja</w:t>
      </w:r>
      <w:r w:rsidR="0082606C" w:rsidRPr="00501D83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06CD7204" w14:textId="5A26636A" w:rsidR="00B13F06" w:rsidRPr="00501D83" w:rsidRDefault="00B13F06" w:rsidP="00483D91">
      <w:pPr>
        <w:rPr>
          <w:lang w:val="hu-HU"/>
        </w:rPr>
      </w:pPr>
    </w:p>
    <w:p w14:paraId="7C1BAABD" w14:textId="23D24F81" w:rsidR="00B13F06" w:rsidRPr="00501D83" w:rsidRDefault="00501D83" w:rsidP="00B13F0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501D83">
        <w:rPr>
          <w:rFonts w:ascii="Times New Roman" w:hAnsi="Times New Roman" w:cs="Times New Roman"/>
          <w:b/>
          <w:bCs/>
          <w:sz w:val="24"/>
          <w:szCs w:val="24"/>
          <w:lang w:val="hu-HU"/>
        </w:rPr>
        <w:t>ÖSSZESZERELÉS</w:t>
      </w:r>
    </w:p>
    <w:p w14:paraId="339B9A81" w14:textId="77777777" w:rsidR="00B13F06" w:rsidRPr="00501D83" w:rsidRDefault="00B13F06" w:rsidP="00483D91">
      <w:pPr>
        <w:rPr>
          <w:lang w:val="hu-HU"/>
        </w:rPr>
      </w:pPr>
    </w:p>
    <w:p w14:paraId="08C1089C" w14:textId="7077AD48" w:rsidR="00B13F06" w:rsidRPr="00501D83" w:rsidRDefault="00B13F06" w:rsidP="00B13F06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501D83">
        <w:rPr>
          <w:rFonts w:ascii="Times New Roman" w:hAnsi="Times New Roman" w:cs="Times New Roman"/>
          <w:sz w:val="24"/>
          <w:szCs w:val="24"/>
          <w:lang w:val="hu-HU"/>
        </w:rPr>
        <w:t>1</w:t>
      </w:r>
      <w:r w:rsidR="00501D83" w:rsidRPr="00501D83">
        <w:rPr>
          <w:rFonts w:ascii="Times New Roman" w:hAnsi="Times New Roman" w:cs="Times New Roman"/>
          <w:sz w:val="24"/>
          <w:szCs w:val="24"/>
          <w:lang w:val="hu-HU"/>
        </w:rPr>
        <w:t>. lépés</w:t>
      </w:r>
    </w:p>
    <w:p w14:paraId="35520E98" w14:textId="44AC5630" w:rsidR="00B13F06" w:rsidRPr="00501D83" w:rsidRDefault="00B13F06" w:rsidP="00483D91">
      <w:pPr>
        <w:rPr>
          <w:lang w:val="hu-HU"/>
        </w:rPr>
      </w:pPr>
      <w:r w:rsidRPr="00501D83">
        <w:rPr>
          <w:noProof/>
          <w:lang w:val="hu-HU"/>
        </w:rPr>
        <w:drawing>
          <wp:anchor distT="0" distB="0" distL="0" distR="0" simplePos="0" relativeHeight="251659264" behindDoc="0" locked="0" layoutInCell="1" allowOverlap="1" wp14:anchorId="6B227CEA" wp14:editId="70AA6F3F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2492375" cy="1894205"/>
            <wp:effectExtent l="0" t="0" r="3175" b="0"/>
            <wp:wrapNone/>
            <wp:docPr id="2" name="IM 2" descr="Obrázok, na ktorom je čierny, temnot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Obrázok, na ktorom je čierny, temnota&#10;&#10;Obsah vygenerovaný umelou inteligenciou môže byť nesprávny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4DA80" w14:textId="77777777" w:rsidR="00B13F06" w:rsidRPr="00501D83" w:rsidRDefault="00B13F06" w:rsidP="00B13F06">
      <w:pPr>
        <w:rPr>
          <w:lang w:val="hu-HU"/>
        </w:rPr>
      </w:pPr>
    </w:p>
    <w:p w14:paraId="1EB51C02" w14:textId="77777777" w:rsidR="00B13F06" w:rsidRPr="00501D83" w:rsidRDefault="00B13F06" w:rsidP="00B13F06">
      <w:pPr>
        <w:rPr>
          <w:lang w:val="hu-HU"/>
        </w:rPr>
      </w:pPr>
    </w:p>
    <w:p w14:paraId="1305B48E" w14:textId="77777777" w:rsidR="00B13F06" w:rsidRPr="00501D83" w:rsidRDefault="00B13F06" w:rsidP="00B13F06">
      <w:pPr>
        <w:rPr>
          <w:lang w:val="hu-HU"/>
        </w:rPr>
      </w:pPr>
    </w:p>
    <w:p w14:paraId="76D06EE6" w14:textId="77777777" w:rsidR="00B13F06" w:rsidRPr="00501D83" w:rsidRDefault="00B13F06" w:rsidP="00B13F06">
      <w:pPr>
        <w:rPr>
          <w:lang w:val="hu-HU"/>
        </w:rPr>
      </w:pPr>
    </w:p>
    <w:p w14:paraId="42B52B65" w14:textId="77777777" w:rsidR="00B13F06" w:rsidRPr="00501D83" w:rsidRDefault="00B13F06" w:rsidP="00B13F06">
      <w:pPr>
        <w:rPr>
          <w:lang w:val="hu-HU"/>
        </w:rPr>
      </w:pPr>
    </w:p>
    <w:p w14:paraId="520A9E11" w14:textId="77777777" w:rsidR="00B13F06" w:rsidRPr="00501D83" w:rsidRDefault="00B13F06" w:rsidP="00B13F06">
      <w:pPr>
        <w:rPr>
          <w:lang w:val="hu-HU"/>
        </w:rPr>
      </w:pPr>
    </w:p>
    <w:p w14:paraId="5F8E3B8A" w14:textId="77777777" w:rsidR="00B13F06" w:rsidRPr="00501D83" w:rsidRDefault="00B13F06" w:rsidP="00B13F06">
      <w:pPr>
        <w:rPr>
          <w:lang w:val="hu-HU"/>
        </w:rPr>
      </w:pPr>
    </w:p>
    <w:p w14:paraId="022ECBE3" w14:textId="77777777" w:rsidR="00B13F06" w:rsidRPr="00501D83" w:rsidRDefault="00B13F06" w:rsidP="00B13F06">
      <w:pPr>
        <w:rPr>
          <w:lang w:val="hu-HU"/>
        </w:rPr>
      </w:pPr>
    </w:p>
    <w:p w14:paraId="61F00DB5" w14:textId="77777777" w:rsidR="0082606C" w:rsidRPr="00501D83" w:rsidRDefault="0082606C" w:rsidP="00B13F06">
      <w:pPr>
        <w:rPr>
          <w:lang w:val="hu-HU"/>
        </w:rPr>
      </w:pPr>
    </w:p>
    <w:p w14:paraId="397025DE" w14:textId="77777777" w:rsidR="0082606C" w:rsidRPr="00501D83" w:rsidRDefault="0082606C" w:rsidP="00B13F06">
      <w:pPr>
        <w:rPr>
          <w:lang w:val="hu-HU"/>
        </w:rPr>
      </w:pPr>
    </w:p>
    <w:p w14:paraId="4F9643E8" w14:textId="77777777" w:rsidR="0082606C" w:rsidRPr="00501D83" w:rsidRDefault="0082606C" w:rsidP="00B13F06">
      <w:pPr>
        <w:rPr>
          <w:lang w:val="hu-HU"/>
        </w:rPr>
      </w:pPr>
    </w:p>
    <w:p w14:paraId="74CAE8DF" w14:textId="77777777" w:rsidR="0082606C" w:rsidRPr="00501D83" w:rsidRDefault="0082606C" w:rsidP="00B13F06">
      <w:pPr>
        <w:rPr>
          <w:lang w:val="hu-HU"/>
        </w:rPr>
      </w:pPr>
    </w:p>
    <w:p w14:paraId="77C532CA" w14:textId="77777777" w:rsidR="0082606C" w:rsidRPr="00501D83" w:rsidRDefault="0082606C" w:rsidP="00B13F06">
      <w:pPr>
        <w:rPr>
          <w:lang w:val="hu-HU"/>
        </w:rPr>
      </w:pPr>
    </w:p>
    <w:p w14:paraId="53F73DE4" w14:textId="77777777" w:rsidR="0082606C" w:rsidRPr="00501D83" w:rsidRDefault="0082606C" w:rsidP="00B13F06">
      <w:pPr>
        <w:rPr>
          <w:lang w:val="hu-HU"/>
        </w:rPr>
      </w:pPr>
    </w:p>
    <w:p w14:paraId="1F99E821" w14:textId="6667A102" w:rsidR="00B13F06" w:rsidRPr="00501D83" w:rsidRDefault="00B13F06" w:rsidP="00B13F06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501D83">
        <w:rPr>
          <w:rFonts w:ascii="Times New Roman" w:hAnsi="Times New Roman" w:cs="Times New Roman"/>
          <w:sz w:val="24"/>
          <w:szCs w:val="24"/>
          <w:lang w:val="hu-HU"/>
        </w:rPr>
        <w:lastRenderedPageBreak/>
        <w:t>2</w:t>
      </w:r>
      <w:r w:rsidR="00501D83" w:rsidRPr="00501D83">
        <w:rPr>
          <w:rFonts w:ascii="Times New Roman" w:hAnsi="Times New Roman" w:cs="Times New Roman"/>
          <w:sz w:val="24"/>
          <w:szCs w:val="24"/>
          <w:lang w:val="hu-HU"/>
        </w:rPr>
        <w:t>. lépés</w:t>
      </w:r>
    </w:p>
    <w:p w14:paraId="45B2A811" w14:textId="2B91AA9A" w:rsidR="00B13F06" w:rsidRPr="00501D83" w:rsidRDefault="00B13F06" w:rsidP="00B13F06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501D83">
        <w:rPr>
          <w:rFonts w:ascii="Times New Roman" w:hAnsi="Times New Roman" w:cs="Times New Roman"/>
          <w:noProof/>
          <w:position w:val="-59"/>
          <w:sz w:val="24"/>
          <w:szCs w:val="24"/>
          <w:lang w:val="hu-HU"/>
        </w:rPr>
        <w:drawing>
          <wp:inline distT="0" distB="0" distL="0" distR="0" wp14:anchorId="0E4A8EBF" wp14:editId="48B2E0D6">
            <wp:extent cx="3095625" cy="1724025"/>
            <wp:effectExtent l="0" t="0" r="9525" b="9525"/>
            <wp:docPr id="4" name="IM 4" descr="Obrázok, na ktorom je čierny, temnot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 descr="Obrázok, na ktorom je čierny, temnota&#10;&#10;Obsah vygenerovaný umelou inteligenciou môže byť nesprávny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96112" cy="172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B215B" w14:textId="77777777" w:rsidR="00B13F06" w:rsidRPr="00501D83" w:rsidRDefault="00B13F06" w:rsidP="00B13F06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649EA7FB" w14:textId="77777777" w:rsidR="00B13F06" w:rsidRPr="00501D83" w:rsidRDefault="00B13F06" w:rsidP="00BB4F6E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37DA2FF8" w14:textId="77777777" w:rsidR="00B13F06" w:rsidRPr="00501D83" w:rsidRDefault="00B13F06" w:rsidP="00B13F06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67E9AAD7" w14:textId="6C996D59" w:rsidR="00B13F06" w:rsidRPr="00501D83" w:rsidRDefault="00B13F06" w:rsidP="00B13F06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501D83">
        <w:rPr>
          <w:rFonts w:ascii="Times New Roman" w:hAnsi="Times New Roman" w:cs="Times New Roman"/>
          <w:sz w:val="24"/>
          <w:szCs w:val="24"/>
          <w:lang w:val="hu-HU"/>
        </w:rPr>
        <w:t>3</w:t>
      </w:r>
      <w:r w:rsidR="00501D83" w:rsidRPr="00501D83">
        <w:rPr>
          <w:rFonts w:ascii="Times New Roman" w:hAnsi="Times New Roman" w:cs="Times New Roman"/>
          <w:sz w:val="24"/>
          <w:szCs w:val="24"/>
          <w:lang w:val="hu-HU"/>
        </w:rPr>
        <w:t>. lépés</w:t>
      </w:r>
    </w:p>
    <w:p w14:paraId="6BBE8783" w14:textId="5D19AC18" w:rsidR="00B13F06" w:rsidRPr="00501D83" w:rsidRDefault="00BB4F6E" w:rsidP="00B13F06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501D83"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anchor distT="0" distB="0" distL="0" distR="0" simplePos="0" relativeHeight="251661312" behindDoc="0" locked="0" layoutInCell="1" allowOverlap="1" wp14:anchorId="100F5DB2" wp14:editId="3CEC0EED">
            <wp:simplePos x="0" y="0"/>
            <wp:positionH relativeFrom="margin">
              <wp:align>center</wp:align>
            </wp:positionH>
            <wp:positionV relativeFrom="paragraph">
              <wp:posOffset>36195</wp:posOffset>
            </wp:positionV>
            <wp:extent cx="2828925" cy="2143125"/>
            <wp:effectExtent l="0" t="0" r="9525" b="9525"/>
            <wp:wrapNone/>
            <wp:docPr id="6" name="IM 6" descr="Obrázok, na ktorom je čierny, temnot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 descr="Obrázok, na ktorom je čierny, temnota&#10;&#10;Obsah vygenerovaný umelou inteligenciou môže byť nesprávny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565A8" w14:textId="77777777" w:rsidR="00B13F06" w:rsidRPr="00501D83" w:rsidRDefault="00B13F06" w:rsidP="00B13F06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DA40CA3" w14:textId="77777777" w:rsidR="00B13F06" w:rsidRPr="00501D83" w:rsidRDefault="00B13F06" w:rsidP="00B13F06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512742CF" w14:textId="77777777" w:rsidR="00B13F06" w:rsidRPr="00501D83" w:rsidRDefault="00B13F06" w:rsidP="00B13F06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6EC4C4E1" w14:textId="77777777" w:rsidR="00B13F06" w:rsidRPr="00501D83" w:rsidRDefault="00B13F06" w:rsidP="00B13F06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6268BB06" w14:textId="77777777" w:rsidR="00B13F06" w:rsidRPr="00501D83" w:rsidRDefault="00B13F06" w:rsidP="00B13F06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86B1B3C" w14:textId="77777777" w:rsidR="00B13F06" w:rsidRPr="00501D83" w:rsidRDefault="00B13F06" w:rsidP="00B13F06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5CD643FD" w14:textId="77777777" w:rsidR="0082606C" w:rsidRPr="00501D83" w:rsidRDefault="0082606C" w:rsidP="00B13F06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8C1EC75" w14:textId="77777777" w:rsidR="0082606C" w:rsidRPr="00501D83" w:rsidRDefault="0082606C" w:rsidP="00B13F06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9057D87" w14:textId="77777777" w:rsidR="00BB4F6E" w:rsidRPr="00501D83" w:rsidRDefault="00BB4F6E" w:rsidP="00B13F06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496CFC86" w14:textId="3E6C4B38" w:rsidR="00B13F06" w:rsidRPr="00501D83" w:rsidRDefault="00B13F06" w:rsidP="00B13F06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501D83">
        <w:rPr>
          <w:rFonts w:ascii="Times New Roman" w:hAnsi="Times New Roman" w:cs="Times New Roman"/>
          <w:sz w:val="24"/>
          <w:szCs w:val="24"/>
          <w:lang w:val="hu-HU"/>
        </w:rPr>
        <w:t>4</w:t>
      </w:r>
      <w:r w:rsidR="00501D83" w:rsidRPr="00501D83">
        <w:rPr>
          <w:rFonts w:ascii="Times New Roman" w:hAnsi="Times New Roman" w:cs="Times New Roman"/>
          <w:sz w:val="24"/>
          <w:szCs w:val="24"/>
          <w:lang w:val="hu-HU"/>
        </w:rPr>
        <w:t>. lépés</w:t>
      </w:r>
    </w:p>
    <w:p w14:paraId="49FA3AAB" w14:textId="5C4C709D" w:rsidR="00B13F06" w:rsidRPr="00501D83" w:rsidRDefault="00B13F06" w:rsidP="00B13F06">
      <w:pPr>
        <w:jc w:val="center"/>
        <w:rPr>
          <w:lang w:val="hu-HU"/>
        </w:rPr>
      </w:pPr>
      <w:r w:rsidRPr="00501D83">
        <w:rPr>
          <w:noProof/>
          <w:position w:val="-131"/>
          <w:lang w:val="hu-HU"/>
        </w:rPr>
        <w:drawing>
          <wp:inline distT="0" distB="0" distL="0" distR="0" wp14:anchorId="7B892DB8" wp14:editId="630EDE3D">
            <wp:extent cx="3162300" cy="2343150"/>
            <wp:effectExtent l="0" t="0" r="0" b="0"/>
            <wp:docPr id="8" name="IM 8" descr="Obrázok, na ktorom je čierny, temnot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 descr="Obrázok, na ktorom je čierny, temnota&#10;&#10;Obsah vygenerovaný umelou inteligenciou môže byť nesprávny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62712" cy="23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3F06" w:rsidRPr="00501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 Calibri">
    <w:altName w:val="Calibri"/>
    <w:panose1 w:val="020B060402020202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0AF5"/>
    <w:multiLevelType w:val="multilevel"/>
    <w:tmpl w:val="0B483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25E78FA"/>
    <w:multiLevelType w:val="multilevel"/>
    <w:tmpl w:val="B7C2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93717"/>
    <w:multiLevelType w:val="hybridMultilevel"/>
    <w:tmpl w:val="C2864794"/>
    <w:lvl w:ilvl="0" w:tplc="F2508652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CB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4AD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2D5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8E10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AA0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4F0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697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E26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551A1A"/>
    <w:multiLevelType w:val="hybridMultilevel"/>
    <w:tmpl w:val="327081A8"/>
    <w:lvl w:ilvl="0" w:tplc="1D3CCF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60ADC"/>
    <w:multiLevelType w:val="multilevel"/>
    <w:tmpl w:val="B40E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446329">
    <w:abstractNumId w:val="2"/>
  </w:num>
  <w:num w:numId="2" w16cid:durableId="2066905856">
    <w:abstractNumId w:val="3"/>
  </w:num>
  <w:num w:numId="3" w16cid:durableId="974674053">
    <w:abstractNumId w:val="0"/>
  </w:num>
  <w:num w:numId="4" w16cid:durableId="120852298">
    <w:abstractNumId w:val="1"/>
  </w:num>
  <w:num w:numId="5" w16cid:durableId="1940522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91"/>
    <w:rsid w:val="00462E19"/>
    <w:rsid w:val="00483D91"/>
    <w:rsid w:val="00501D83"/>
    <w:rsid w:val="00577F14"/>
    <w:rsid w:val="006347A1"/>
    <w:rsid w:val="00786B32"/>
    <w:rsid w:val="0082606C"/>
    <w:rsid w:val="00B13F06"/>
    <w:rsid w:val="00BB4F6E"/>
    <w:rsid w:val="00BF75B4"/>
    <w:rsid w:val="00C92D0E"/>
    <w:rsid w:val="00D30AAE"/>
    <w:rsid w:val="00EC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A999EC"/>
  <w15:chartTrackingRefBased/>
  <w15:docId w15:val="{47E832BD-7542-4B46-8393-252FC507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3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D9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83D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14:ligatures w14:val="none"/>
    </w:rPr>
  </w:style>
  <w:style w:type="paragraph" w:customStyle="1" w:styleId="Default">
    <w:name w:val="Default"/>
    <w:basedOn w:val="Standard"/>
    <w:rsid w:val="00483D91"/>
    <w:pPr>
      <w:autoSpaceDE w:val="0"/>
    </w:pPr>
    <w:rPr>
      <w:rFonts w:ascii="Calibri, Calibri" w:eastAsia="Calibri, Calibri" w:hAnsi="Calibri, Calibri" w:cs="Calibri, Calibri"/>
      <w:color w:val="000000"/>
      <w:lang w:val="de-DE" w:eastAsia="ja-JP" w:bidi="fa-IR"/>
    </w:rPr>
  </w:style>
  <w:style w:type="character" w:styleId="Hyperlink">
    <w:name w:val="Hyperlink"/>
    <w:basedOn w:val="DefaultParagraphFont"/>
    <w:uiPriority w:val="99"/>
    <w:unhideWhenUsed/>
    <w:rsid w:val="00483D91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501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://www.duvlan.com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Kuchták</dc:creator>
  <cp:keywords/>
  <dc:description/>
  <cp:lastModifiedBy>Danter Eszter</cp:lastModifiedBy>
  <cp:revision>4</cp:revision>
  <dcterms:created xsi:type="dcterms:W3CDTF">2025-04-19T09:19:00Z</dcterms:created>
  <dcterms:modified xsi:type="dcterms:W3CDTF">2025-04-19T09:52:00Z</dcterms:modified>
</cp:coreProperties>
</file>